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97BCB">
      <w:pPr>
        <w:snapToGrid w:val="0"/>
        <w:textAlignment w:val="baseline"/>
        <w:rPr>
          <w:rFonts w:hint="eastAsia" w:ascii="黑体" w:hAnsi="黑体" w:eastAsia="黑体" w:cs="方正仿宋_GBK"/>
          <w:spacing w:val="-8"/>
          <w:sz w:val="32"/>
          <w:szCs w:val="32"/>
        </w:rPr>
      </w:pPr>
      <w:bookmarkStart w:id="8" w:name="_GoBack"/>
      <w:bookmarkEnd w:id="8"/>
      <w:r>
        <w:rPr>
          <w:rFonts w:hint="eastAsia" w:ascii="黑体" w:hAnsi="黑体" w:eastAsia="黑体" w:cs="方正仿宋_GBK"/>
          <w:spacing w:val="-8"/>
          <w:sz w:val="32"/>
          <w:szCs w:val="32"/>
        </w:rPr>
        <w:t>附件1</w:t>
      </w:r>
    </w:p>
    <w:p w14:paraId="180A4DE3">
      <w:pPr>
        <w:snapToGrid w:val="0"/>
        <w:jc w:val="center"/>
        <w:textAlignment w:val="baseline"/>
        <w:rPr>
          <w:rFonts w:hint="eastAsia" w:ascii="Arial Unicode MS" w:hAnsi="方正仿宋_GBK" w:eastAsia="Arial Unicode MS" w:cs="方正仿宋_GBK"/>
          <w:spacing w:val="-10"/>
          <w:sz w:val="36"/>
          <w:szCs w:val="36"/>
        </w:rPr>
      </w:pPr>
    </w:p>
    <w:p w14:paraId="36320462">
      <w:pPr>
        <w:snapToGrid w:val="0"/>
        <w:jc w:val="center"/>
        <w:textAlignment w:val="baseline"/>
        <w:rPr>
          <w:rFonts w:hint="eastAsia" w:ascii="Arial Unicode MS" w:hAnsi="Arial Unicode MS" w:eastAsia="Arial Unicode MS" w:cs="Arial Unicode MS"/>
          <w:sz w:val="44"/>
          <w:szCs w:val="44"/>
          <w:lang w:val="en" w:eastAsia="zh-CN"/>
        </w:rPr>
      </w:pPr>
      <w:r>
        <w:rPr>
          <w:rFonts w:hint="default" w:ascii="Arial Unicode MS" w:hAnsi="Arial Unicode MS" w:eastAsia="Arial Unicode MS" w:cs="Arial Unicode MS"/>
          <w:sz w:val="44"/>
          <w:szCs w:val="44"/>
          <w:lang w:val="en"/>
        </w:rPr>
        <w:t>“数字文史”</w:t>
      </w:r>
      <w:r>
        <w:rPr>
          <w:rFonts w:hint="eastAsia" w:ascii="Arial Unicode MS" w:hAnsi="Arial Unicode MS" w:eastAsia="Arial Unicode MS" w:cs="Arial Unicode MS"/>
          <w:sz w:val="44"/>
          <w:szCs w:val="44"/>
          <w:lang w:val="en" w:eastAsia="zh-CN"/>
        </w:rPr>
        <w:t>信息系统迁移政务云平台</w:t>
      </w:r>
    </w:p>
    <w:p w14:paraId="2F747F5C">
      <w:pPr>
        <w:snapToGrid w:val="0"/>
        <w:jc w:val="center"/>
        <w:textAlignment w:val="baseline"/>
        <w:rPr>
          <w:rFonts w:hint="eastAsia" w:ascii="Arial Unicode MS" w:hAnsi="Arial Unicode MS" w:eastAsia="Arial Unicode MS" w:cs="Arial Unicode MS"/>
          <w:sz w:val="44"/>
          <w:szCs w:val="44"/>
          <w:lang w:val="en" w:eastAsia="zh-CN"/>
        </w:rPr>
      </w:pPr>
      <w:r>
        <w:rPr>
          <w:rFonts w:hint="eastAsia" w:ascii="Arial Unicode MS" w:hAnsi="Arial Unicode MS" w:eastAsia="Arial Unicode MS" w:cs="Arial Unicode MS"/>
          <w:sz w:val="44"/>
          <w:szCs w:val="44"/>
          <w:lang w:val="en" w:eastAsia="zh-CN"/>
        </w:rPr>
        <w:t>技术要求</w:t>
      </w:r>
    </w:p>
    <w:p w14:paraId="742E768B">
      <w:pPr>
        <w:snapToGrid w:val="0"/>
        <w:jc w:val="center"/>
        <w:textAlignment w:val="baseline"/>
        <w:rPr>
          <w:rFonts w:hint="eastAsia" w:ascii="Arial Unicode MS" w:hAnsi="方正仿宋_GBK" w:eastAsia="Arial Unicode MS" w:cs="方正仿宋_GBK"/>
          <w:b/>
          <w:spacing w:val="-10"/>
          <w:sz w:val="36"/>
          <w:szCs w:val="36"/>
        </w:rPr>
      </w:pPr>
    </w:p>
    <w:tbl>
      <w:tblPr>
        <w:tblStyle w:val="9"/>
        <w:tblW w:w="9255" w:type="dxa"/>
        <w:tblInd w:w="-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378"/>
        <w:gridCol w:w="6692"/>
      </w:tblGrid>
      <w:tr w14:paraId="55F55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85" w:type="dxa"/>
            <w:noWrap/>
            <w:vAlign w:val="center"/>
          </w:tcPr>
          <w:p w14:paraId="1C2BF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服务</w:t>
            </w:r>
          </w:p>
          <w:p w14:paraId="7DC03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1378" w:type="dxa"/>
            <w:noWrap/>
            <w:vAlign w:val="center"/>
          </w:tcPr>
          <w:p w14:paraId="533F2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指标项</w:t>
            </w:r>
          </w:p>
        </w:tc>
        <w:tc>
          <w:tcPr>
            <w:tcW w:w="6692" w:type="dxa"/>
            <w:noWrap/>
            <w:vAlign w:val="center"/>
          </w:tcPr>
          <w:p w14:paraId="107D7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技术要求</w:t>
            </w:r>
          </w:p>
        </w:tc>
      </w:tr>
      <w:tr w14:paraId="76497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185" w:type="dxa"/>
            <w:vMerge w:val="restart"/>
            <w:noWrap/>
            <w:vAlign w:val="center"/>
          </w:tcPr>
          <w:p w14:paraId="53D95A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数字文史平台政务云</w:t>
            </w:r>
          </w:p>
        </w:tc>
        <w:tc>
          <w:tcPr>
            <w:tcW w:w="1378" w:type="dxa"/>
            <w:noWrap/>
            <w:vAlign w:val="center"/>
          </w:tcPr>
          <w:p w14:paraId="18EDF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现有云服务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依赖环境</w:t>
            </w:r>
          </w:p>
        </w:tc>
        <w:tc>
          <w:tcPr>
            <w:tcW w:w="6692" w:type="dxa"/>
            <w:noWrap/>
            <w:vAlign w:val="center"/>
          </w:tcPr>
          <w:p w14:paraId="3B6387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目前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，“数字文史”系统部署在蓝队云上，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总共有21台服务器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。其中：管理服务器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2台，部署应用Java1.8、nginx1.24、Neo4j3.5.32、Docker25.0.3；接口服务器3台，部署应用Java1.8、Nginx1.24；检索服务器3台，部署应用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Elasticsearch7.4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；缓存服务器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6台，部署应用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Redis5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MYSQL 2台，部署应用Mysql5.7；堡垒机1台；数据库审计1台；日志审计1台；操作系统版本均为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Centos7.9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系统当前共计使用136核心CPU，304G内存，31200G存储，kafka、redis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Elasticsearch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ningx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Neo4j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中间件。</w:t>
            </w:r>
          </w:p>
        </w:tc>
      </w:tr>
      <w:tr w14:paraId="20CF7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5" w:type="dxa"/>
            <w:vMerge w:val="continue"/>
            <w:noWrap/>
            <w:vAlign w:val="center"/>
          </w:tcPr>
          <w:p w14:paraId="2DCEF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noWrap/>
            <w:vAlign w:val="center"/>
          </w:tcPr>
          <w:p w14:paraId="1E3A2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拟申请政务云资源环境</w:t>
            </w:r>
          </w:p>
        </w:tc>
        <w:tc>
          <w:tcPr>
            <w:tcW w:w="6692" w:type="dxa"/>
            <w:noWrap/>
            <w:vAlign w:val="center"/>
          </w:tcPr>
          <w:p w14:paraId="6351F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本次上云计划申请政务云资源：4台云主机，共计12VCPU、40GB内存、650GB高效云盘、2250GB对象存储、1GB缓存数据库服务、1套云防火墙、4套虚拟机安全、1套云堡垒机、1套日志审计、1套安全运营中心。</w:t>
            </w:r>
          </w:p>
        </w:tc>
      </w:tr>
      <w:tr w14:paraId="5AF3E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185" w:type="dxa"/>
            <w:vMerge w:val="continue"/>
            <w:noWrap/>
            <w:vAlign w:val="center"/>
          </w:tcPr>
          <w:p w14:paraId="48A9A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noWrap/>
            <w:vAlign w:val="center"/>
          </w:tcPr>
          <w:p w14:paraId="04EF3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数据迁移及要求</w:t>
            </w:r>
          </w:p>
        </w:tc>
        <w:tc>
          <w:tcPr>
            <w:tcW w:w="6692" w:type="dxa"/>
            <w:noWrap/>
            <w:vAlign w:val="center"/>
          </w:tcPr>
          <w:p w14:paraId="01752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数字文史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”系统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从公有云环境（蓝队云）迁移到政务云环境，平台架构由高可用集群架构调整到单机架构（同时要保留集群运行的能力）。</w:t>
            </w:r>
          </w:p>
          <w:p w14:paraId="7FBBA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2.系统迁移至政务云平台后，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应用服务器由2台缩减至1台、接口服务器由3台缩减至1台、检索服务器由3台缩减至1台、数据库服务器由2台（主从模式）缩减至1台（单机模式）、图数据库和数据库服务器整合到一块；缓存数据库由政务云提供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21F1A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“数字文史”系统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依赖软件搭建运行环境，包括图数据库、平台数据库、检索服务器、缓存数据库、WEB容器等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2E1F2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迁移过程数据不丢失，迁移后数据能够正常访问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6D343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支持全量迁移、增量迁移两种方式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689D6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迁移后需要对数据一致性进行校验，包括数据量，关键字段，业务规则等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0F940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迁移内容包括数据库迁移、图数据库迁移、缓存数据库迁移、检索库迁移、对象存储迁移、程序运行文件迁移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6F22D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185" w:type="dxa"/>
            <w:vMerge w:val="continue"/>
            <w:noWrap/>
            <w:vAlign w:val="center"/>
          </w:tcPr>
          <w:p w14:paraId="448D8BBF"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noWrap/>
            <w:vAlign w:val="center"/>
          </w:tcPr>
          <w:p w14:paraId="008B31B4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架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构调整及部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署</w:t>
            </w:r>
          </w:p>
        </w:tc>
        <w:tc>
          <w:tcPr>
            <w:tcW w:w="6692" w:type="dxa"/>
            <w:noWrap/>
            <w:vAlign w:val="center"/>
          </w:tcPr>
          <w:p w14:paraId="143F25D3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根据申请到的政务云资源调整数字文史平台现有部署架构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513AAE62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基于政务云资源绘制新的平台架构图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50A8A182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从代码层面对数字文史平台现有代码、配置及架构进行适配调整，保证数字文史平台能够在政务云环境下稳定运行。同时，保证架构调整后能够支持单机及集群两种模式运行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0EB9FBBB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在资源充足情况下保证新的架构能够稳定高效运行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23573D1F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切换前再次进行数据备份，基于政务云部署数字文史平台应用程序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45EF3FEC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停止原系统服务，执行最终数据同步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161C138E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修改域名指向，保证平台无缝切换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746C1C4C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切换后保证数字文史平台管理端、馆网、App、小程序均能正常运行。</w:t>
            </w:r>
          </w:p>
        </w:tc>
      </w:tr>
    </w:tbl>
    <w:p w14:paraId="5B07C833">
      <w:pPr>
        <w:widowControl/>
        <w:jc w:val="left"/>
        <w:rPr>
          <w:rFonts w:hint="eastAsia" w:ascii="黑体" w:hAnsi="黑体" w:eastAsia="黑体" w:cs="方正仿宋_GBK"/>
          <w:spacing w:val="-8"/>
          <w:sz w:val="32"/>
          <w:szCs w:val="32"/>
        </w:rPr>
      </w:pPr>
      <w:r>
        <w:br w:type="page"/>
      </w:r>
      <w:r>
        <w:rPr>
          <w:rFonts w:hint="eastAsia" w:ascii="黑体" w:hAnsi="黑体" w:eastAsia="黑体" w:cs="方正仿宋_GBK"/>
          <w:spacing w:val="-8"/>
          <w:sz w:val="32"/>
          <w:szCs w:val="32"/>
        </w:rPr>
        <w:t>附件2</w:t>
      </w:r>
    </w:p>
    <w:p w14:paraId="433B2F62">
      <w:pPr>
        <w:snapToGrid w:val="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</w:pPr>
    </w:p>
    <w:p w14:paraId="18E0C265">
      <w:pPr>
        <w:snapToGrid w:val="0"/>
        <w:jc w:val="center"/>
        <w:textAlignment w:val="baseline"/>
        <w:rPr>
          <w:rFonts w:hint="eastAsia" w:ascii="方正小标宋_GBK" w:hAnsi="方正小标宋_GBK" w:eastAsia="方正小标宋_GBK" w:cs="方正小标宋_GBK"/>
          <w:bCs/>
          <w:spacing w:val="-8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pacing w:val="-8"/>
          <w:sz w:val="44"/>
          <w:szCs w:val="44"/>
          <w:lang w:eastAsia="zh-CN"/>
        </w:rPr>
        <w:t>报价文件相关规范</w:t>
      </w:r>
    </w:p>
    <w:p w14:paraId="5AC11504">
      <w:pPr>
        <w:pStyle w:val="15"/>
        <w:numPr>
          <w:ilvl w:val="0"/>
          <w:numId w:val="0"/>
        </w:numPr>
        <w:snapToGrid w:val="0"/>
        <w:ind w:left="568" w:leftChars="0"/>
        <w:textAlignment w:val="baseline"/>
        <w:rPr>
          <w:rFonts w:hint="eastAsia" w:ascii="方正仿宋_GBK" w:hAnsi="方正仿宋_GBK" w:eastAsia="仿宋_GB2312" w:cs="方正仿宋_GBK"/>
          <w:bCs/>
          <w:color w:val="FF0000"/>
          <w:spacing w:val="-8"/>
          <w:sz w:val="32"/>
          <w:szCs w:val="32"/>
        </w:rPr>
      </w:pPr>
    </w:p>
    <w:p w14:paraId="12B44B7D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color w:val="000000" w:themeColor="text1"/>
          <w:spacing w:val="-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仿宋_GB2312" w:cs="方正仿宋_GBK"/>
          <w:bCs/>
          <w:color w:val="000000" w:themeColor="text1"/>
          <w:spacing w:val="-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一、报价函（参考范本附后）</w:t>
      </w:r>
    </w:p>
    <w:p w14:paraId="2E6EF2AC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color w:val="000000" w:themeColor="text1"/>
          <w:spacing w:val="-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仿宋_GB2312" w:cs="方正仿宋_GBK"/>
          <w:bCs/>
          <w:color w:val="000000" w:themeColor="text1"/>
          <w:spacing w:val="-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方正仿宋_GBK" w:hAnsi="方正仿宋_GBK" w:eastAsia="仿宋_GB2312" w:cs="方正仿宋_GBK"/>
          <w:bCs/>
          <w:color w:val="000000" w:themeColor="text1"/>
          <w:spacing w:val="-8"/>
          <w:sz w:val="32"/>
          <w:szCs w:val="32"/>
          <w14:textFill>
            <w14:solidFill>
              <w14:schemeClr w14:val="tx1"/>
            </w14:solidFill>
          </w14:textFill>
        </w:rPr>
        <w:t>报价表</w:t>
      </w:r>
      <w:r>
        <w:rPr>
          <w:rFonts w:hint="eastAsia" w:ascii="方正仿宋_GBK" w:hAnsi="方正仿宋_GBK" w:eastAsia="仿宋_GB2312" w:cs="方正仿宋_GBK"/>
          <w:bCs/>
          <w:color w:val="000000" w:themeColor="text1"/>
          <w:spacing w:val="-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（参考范本附后）</w:t>
      </w:r>
    </w:p>
    <w:p w14:paraId="60A28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</w:pP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  <w:t>三</w:t>
      </w: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  <w:t>、报价人基本情况表</w:t>
      </w: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  <w:t>（含关联企业情况说明）</w:t>
      </w: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  <w:t>（</w:t>
      </w: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  <w:t>范本</w:t>
      </w: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  <w:t>附后）</w:t>
      </w:r>
    </w:p>
    <w:p w14:paraId="38F62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</w:pP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  <w:t>四、技术及服务方案（报价人自行编制）</w:t>
      </w:r>
    </w:p>
    <w:p w14:paraId="7733AE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</w:pP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  <w:t>五、法定代表人身份证或法定代表人授权委托书</w:t>
      </w:r>
    </w:p>
    <w:p w14:paraId="6BEB8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</w:pP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  <w:t>六、营业执照</w:t>
      </w:r>
      <w:bookmarkStart w:id="0" w:name="七、商务部分"/>
      <w:bookmarkEnd w:id="0"/>
      <w:bookmarkStart w:id="1" w:name="六、技术部分"/>
      <w:bookmarkEnd w:id="1"/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  <w:t>及相关资质证书</w:t>
      </w: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  <w:t>（复印件并加盖公章）</w:t>
      </w:r>
    </w:p>
    <w:p w14:paraId="37772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</w:pP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  <w:t>七、具有履行合同所必须的资质和技术设备、能力（提供加盖本单位公章的书面声明原件）</w:t>
      </w:r>
    </w:p>
    <w:p w14:paraId="395C3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</w:pP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  <w:t>八、参加本次采购活动前三年内，在经营活动中没有重大违法记录（提供加盖本单位公章的书面声明原件）</w:t>
      </w:r>
    </w:p>
    <w:p w14:paraId="7980E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08" w:firstLineChars="20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</w:pPr>
      <w:r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  <w:lang w:eastAsia="zh-CN"/>
        </w:rPr>
        <w:t>九、承诺提供的一切资质证明合法有效（提供加盖本单位公章的书面声明原件）</w:t>
      </w:r>
    </w:p>
    <w:p w14:paraId="1B954EE6">
      <w:pPr>
        <w:ind w:firstLineChars="200"/>
        <w:rPr>
          <w:rFonts w:hint="eastAsia" w:ascii="方正仿宋_GBK" w:hAnsi="方正仿宋_GBK" w:eastAsia="仿宋_GB2312" w:cs="方正仿宋_GBK"/>
          <w:sz w:val="32"/>
          <w:szCs w:val="32"/>
        </w:rPr>
      </w:pPr>
    </w:p>
    <w:p w14:paraId="17363D76">
      <w:pPr>
        <w:snapToGrid w:val="0"/>
        <w:jc w:val="center"/>
        <w:textAlignment w:val="baseline"/>
        <w:rPr>
          <w:rFonts w:hint="eastAsia" w:ascii="Arial Unicode MS" w:hAnsi="方正仿宋_GBK" w:eastAsia="Arial Unicode MS" w:cs="方正仿宋_GBK"/>
          <w:spacing w:val="-8"/>
          <w:sz w:val="36"/>
          <w:szCs w:val="36"/>
          <w:lang w:eastAsia="zh-CN"/>
        </w:rPr>
      </w:pPr>
    </w:p>
    <w:p w14:paraId="5468F9BA">
      <w:pPr>
        <w:rPr>
          <w:rFonts w:hint="eastAsia" w:ascii="Arial Unicode MS" w:hAnsi="方正仿宋_GBK" w:eastAsia="Arial Unicode MS" w:cs="方正仿宋_GBK"/>
          <w:spacing w:val="-8"/>
          <w:sz w:val="36"/>
          <w:szCs w:val="36"/>
          <w:lang w:eastAsia="zh-CN"/>
        </w:rPr>
      </w:pPr>
      <w:r>
        <w:rPr>
          <w:rFonts w:hint="eastAsia" w:ascii="Arial Unicode MS" w:hAnsi="方正仿宋_GBK" w:eastAsia="Arial Unicode MS" w:cs="方正仿宋_GBK"/>
          <w:spacing w:val="-8"/>
          <w:sz w:val="36"/>
          <w:szCs w:val="36"/>
          <w:lang w:eastAsia="zh-CN"/>
        </w:rPr>
        <w:br w:type="page"/>
      </w:r>
    </w:p>
    <w:p w14:paraId="3FBA525E">
      <w:pPr>
        <w:pStyle w:val="14"/>
        <w:spacing w:before="142"/>
        <w:ind w:left="496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报价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函（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参考范本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）</w:t>
      </w:r>
    </w:p>
    <w:p w14:paraId="61E80EFA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42"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1A5C02E7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调研了解并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(项目名称)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询价文件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及相关资料、技术要求，我方报价为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人民币（</w:t>
      </w:r>
      <w:r>
        <w:rPr>
          <w:rFonts w:hint="eastAsia" w:ascii="仿宋_GB2312" w:hAnsi="仿宋_GB2312" w:eastAsia="仿宋_GB2312" w:cs="仿宋_GB2312"/>
          <w:sz w:val="32"/>
          <w:szCs w:val="32"/>
        </w:rPr>
        <w:t>大写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5DB865D5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（￥：        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。并按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要求承担全部工作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相关责任。</w:t>
      </w:r>
    </w:p>
    <w:p w14:paraId="1841883B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2.如果贵方接受我方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，我方将保证按贵方的要求开始工作，并按合同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约定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本次云迁移</w:t>
      </w:r>
      <w:r>
        <w:rPr>
          <w:rFonts w:hint="eastAsia" w:ascii="仿宋_GB2312" w:hAnsi="仿宋_GB2312" w:eastAsia="仿宋_GB2312" w:cs="仿宋_GB2312"/>
          <w:sz w:val="32"/>
          <w:szCs w:val="32"/>
        </w:rPr>
        <w:t>的全部任务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2305FBEC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若无法达成采购需求或者迁移过程出现无法解决的问题，导致无法迁移成功，将退还已支付资金，并承担相应的违约责任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1AF7186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.如果贵方接受我方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，我方将保证接受贵方的监督和管理。</w:t>
      </w:r>
    </w:p>
    <w:p w14:paraId="65D20575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.我方将严格遵守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本次询价及报价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的各项承诺。</w:t>
      </w:r>
    </w:p>
    <w:p w14:paraId="6B14BDEA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贵方不负担我方的任何投标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费用。</w:t>
      </w:r>
    </w:p>
    <w:p w14:paraId="09B4E9CA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42" w:line="560" w:lineRule="exact"/>
        <w:ind w:left="49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5BE6880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42" w:line="560" w:lineRule="exact"/>
        <w:ind w:left="49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：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（盖章）</w:t>
      </w:r>
    </w:p>
    <w:p w14:paraId="3101A042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42" w:line="560" w:lineRule="exact"/>
        <w:ind w:left="49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人地址：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</w:t>
      </w:r>
    </w:p>
    <w:p w14:paraId="58A471EC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42" w:line="560" w:lineRule="exact"/>
        <w:ind w:left="49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</w:t>
      </w:r>
    </w:p>
    <w:p w14:paraId="3A8B39E1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42" w:line="560" w:lineRule="exact"/>
        <w:ind w:left="49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年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月       日</w:t>
      </w:r>
    </w:p>
    <w:p w14:paraId="33D62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8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-8"/>
          <w:sz w:val="32"/>
          <w:szCs w:val="32"/>
          <w:lang w:eastAsia="zh-CN"/>
        </w:rPr>
      </w:pPr>
    </w:p>
    <w:p w14:paraId="7B4370F0">
      <w:pPr>
        <w:rPr>
          <w:rFonts w:hint="eastAsia" w:ascii="Arial Unicode MS" w:hAnsi="方正仿宋_GBK" w:eastAsia="Arial Unicode MS" w:cs="方正仿宋_GBK"/>
          <w:spacing w:val="-8"/>
          <w:sz w:val="36"/>
          <w:szCs w:val="36"/>
          <w:lang w:eastAsia="zh-CN"/>
        </w:rPr>
      </w:pPr>
      <w:r>
        <w:rPr>
          <w:rFonts w:hint="eastAsia" w:ascii="Arial Unicode MS" w:hAnsi="方正仿宋_GBK" w:eastAsia="Arial Unicode MS" w:cs="方正仿宋_GBK"/>
          <w:spacing w:val="-8"/>
          <w:sz w:val="36"/>
          <w:szCs w:val="36"/>
          <w:lang w:eastAsia="zh-CN"/>
        </w:rPr>
        <w:br w:type="page"/>
      </w:r>
    </w:p>
    <w:p w14:paraId="0A4A08D8">
      <w:pPr>
        <w:snapToGrid w:val="0"/>
        <w:jc w:val="center"/>
        <w:textAlignment w:val="baseline"/>
        <w:rPr>
          <w:rFonts w:hint="eastAsia" w:ascii="Arial Unicode MS" w:hAnsi="方正仿宋_GBK" w:eastAsia="Arial Unicode MS" w:cs="方正仿宋_GBK"/>
          <w:spacing w:val="-8"/>
          <w:sz w:val="44"/>
          <w:szCs w:val="44"/>
          <w:lang w:eastAsia="zh-CN"/>
        </w:rPr>
      </w:pPr>
      <w:r>
        <w:rPr>
          <w:rFonts w:hint="eastAsia" w:ascii="Arial Unicode MS" w:hAnsi="方正仿宋_GBK" w:eastAsia="Arial Unicode MS" w:cs="方正仿宋_GBK"/>
          <w:spacing w:val="-8"/>
          <w:sz w:val="44"/>
          <w:szCs w:val="44"/>
          <w:lang w:eastAsia="zh-CN"/>
        </w:rPr>
        <w:t>项目报价表（参考范本）</w:t>
      </w:r>
    </w:p>
    <w:p w14:paraId="4377F143">
      <w:pPr>
        <w:pStyle w:val="15"/>
        <w:numPr>
          <w:ilvl w:val="0"/>
          <w:numId w:val="0"/>
        </w:numPr>
        <w:snapToGrid w:val="0"/>
        <w:ind w:left="568" w:leftChars="0"/>
        <w:textAlignment w:val="baseline"/>
        <w:rPr>
          <w:rFonts w:hint="eastAsia" w:ascii="方正仿宋_GBK" w:hAnsi="方正仿宋_GBK" w:eastAsia="方正仿宋_GBK" w:cs="方正仿宋_GBK"/>
          <w:bCs/>
          <w:color w:val="FF0000"/>
          <w:spacing w:val="-8"/>
          <w:sz w:val="32"/>
          <w:szCs w:val="32"/>
        </w:rPr>
      </w:pPr>
    </w:p>
    <w:tbl>
      <w:tblPr>
        <w:tblStyle w:val="10"/>
        <w:tblW w:w="0" w:type="auto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969"/>
        <w:gridCol w:w="1970"/>
        <w:gridCol w:w="1970"/>
      </w:tblGrid>
      <w:tr w14:paraId="0CCA0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969" w:type="dxa"/>
            <w:vAlign w:val="center"/>
          </w:tcPr>
          <w:p w14:paraId="5886EE2A">
            <w:pPr>
              <w:pStyle w:val="15"/>
              <w:widowControl/>
              <w:ind w:firstLine="0" w:firstLineChars="0"/>
              <w:jc w:val="center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序号</w:t>
            </w:r>
          </w:p>
        </w:tc>
        <w:tc>
          <w:tcPr>
            <w:tcW w:w="1969" w:type="dxa"/>
            <w:vAlign w:val="center"/>
          </w:tcPr>
          <w:p w14:paraId="4C1F84F9">
            <w:pPr>
              <w:pStyle w:val="15"/>
              <w:widowControl/>
              <w:ind w:firstLine="0" w:firstLineChars="0"/>
              <w:jc w:val="center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分项名称</w:t>
            </w:r>
          </w:p>
        </w:tc>
        <w:tc>
          <w:tcPr>
            <w:tcW w:w="1970" w:type="dxa"/>
            <w:vAlign w:val="center"/>
          </w:tcPr>
          <w:p w14:paraId="0082F81C">
            <w:pPr>
              <w:pStyle w:val="15"/>
              <w:widowControl/>
              <w:ind w:firstLine="0" w:firstLineChars="0"/>
              <w:jc w:val="center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报价（元）</w:t>
            </w:r>
          </w:p>
        </w:tc>
        <w:tc>
          <w:tcPr>
            <w:tcW w:w="1970" w:type="dxa"/>
            <w:vAlign w:val="center"/>
          </w:tcPr>
          <w:p w14:paraId="7ED1DFC4">
            <w:pPr>
              <w:pStyle w:val="15"/>
              <w:widowControl/>
              <w:ind w:firstLine="0" w:firstLineChars="0"/>
              <w:jc w:val="center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备注</w:t>
            </w:r>
          </w:p>
        </w:tc>
      </w:tr>
      <w:tr w14:paraId="41BBF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69" w:type="dxa"/>
            <w:vAlign w:val="center"/>
          </w:tcPr>
          <w:p w14:paraId="380C5A37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69" w:type="dxa"/>
            <w:vAlign w:val="center"/>
          </w:tcPr>
          <w:p w14:paraId="319688DC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4D8A6C23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5D54C4C1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4B15A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969" w:type="dxa"/>
            <w:vAlign w:val="center"/>
          </w:tcPr>
          <w:p w14:paraId="400165DA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69" w:type="dxa"/>
            <w:vAlign w:val="center"/>
          </w:tcPr>
          <w:p w14:paraId="6528C98C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30D951B7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6671E75E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D832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69" w:type="dxa"/>
            <w:vAlign w:val="center"/>
          </w:tcPr>
          <w:p w14:paraId="7882DD1A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69" w:type="dxa"/>
            <w:vAlign w:val="center"/>
          </w:tcPr>
          <w:p w14:paraId="6F830BDF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4E79BA00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412F190F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6289B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69" w:type="dxa"/>
            <w:vAlign w:val="center"/>
          </w:tcPr>
          <w:p w14:paraId="08118C82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69" w:type="dxa"/>
            <w:vAlign w:val="center"/>
          </w:tcPr>
          <w:p w14:paraId="7C79E3EC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13076246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6E309C8D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6A3B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69" w:type="dxa"/>
            <w:vAlign w:val="center"/>
          </w:tcPr>
          <w:p w14:paraId="7A2ED313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69" w:type="dxa"/>
            <w:vAlign w:val="center"/>
          </w:tcPr>
          <w:p w14:paraId="1F6511D4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4DE19199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70" w:type="dxa"/>
            <w:vAlign w:val="center"/>
          </w:tcPr>
          <w:p w14:paraId="7E283BEC">
            <w:pPr>
              <w:pStyle w:val="15"/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CB33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938" w:type="dxa"/>
            <w:gridSpan w:val="2"/>
            <w:vAlign w:val="center"/>
          </w:tcPr>
          <w:p w14:paraId="12081938">
            <w:pPr>
              <w:pStyle w:val="15"/>
              <w:widowControl/>
              <w:ind w:firstLine="0" w:firstLineChars="0"/>
              <w:jc w:val="center"/>
              <w:rPr>
                <w:rFonts w:hint="eastAsia" w:ascii="宋体" w:hAnsi="宋体" w:eastAsia="宋体" w:cs="方正仿宋_GBK"/>
                <w:lang w:eastAsia="zh-CN"/>
              </w:rPr>
            </w:pPr>
            <w:r>
              <w:rPr>
                <w:rFonts w:hint="eastAsia" w:ascii="宋体" w:hAnsi="宋体" w:eastAsia="宋体" w:cs="方正仿宋_GBK"/>
                <w:b/>
                <w:bCs/>
              </w:rPr>
              <w:t>总价</w:t>
            </w:r>
            <w:r>
              <w:rPr>
                <w:rFonts w:hint="eastAsia" w:ascii="宋体" w:hAnsi="宋体" w:eastAsia="宋体" w:cs="方正仿宋_GBK"/>
                <w:b/>
                <w:bCs/>
                <w:lang w:eastAsia="zh-CN"/>
              </w:rPr>
              <w:t>（元）</w:t>
            </w:r>
          </w:p>
        </w:tc>
        <w:tc>
          <w:tcPr>
            <w:tcW w:w="3940" w:type="dxa"/>
            <w:gridSpan w:val="2"/>
            <w:vAlign w:val="center"/>
          </w:tcPr>
          <w:p w14:paraId="3BCA89F2">
            <w:pPr>
              <w:pStyle w:val="15"/>
              <w:widowControl/>
              <w:ind w:firstLine="0" w:firstLineChars="0"/>
              <w:jc w:val="center"/>
              <w:rPr>
                <w:rFonts w:hint="eastAsia" w:ascii="宋体" w:hAnsi="宋体" w:eastAsia="宋体" w:cs="方正仿宋_GBK"/>
              </w:rPr>
            </w:pPr>
          </w:p>
        </w:tc>
      </w:tr>
    </w:tbl>
    <w:p w14:paraId="3ADED9A0">
      <w:pPr>
        <w:pStyle w:val="14"/>
        <w:spacing w:before="142"/>
        <w:ind w:left="107" w:right="91" w:firstLine="468"/>
        <w:jc w:val="left"/>
        <w:rPr>
          <w:rFonts w:hint="eastAsia" w:asciiTheme="minorEastAsia" w:hAnsiTheme="minorEastAsia" w:eastAsiaTheme="minorEastAsia" w:cstheme="minorEastAsia"/>
          <w:spacing w:val="-3"/>
          <w:sz w:val="24"/>
        </w:rPr>
      </w:pPr>
    </w:p>
    <w:p w14:paraId="75323B3B">
      <w:pPr>
        <w:pStyle w:val="14"/>
        <w:spacing w:before="142"/>
        <w:ind w:left="107" w:right="91" w:firstLine="2523" w:firstLineChars="921"/>
        <w:jc w:val="left"/>
        <w:rPr>
          <w:rFonts w:hint="eastAsia" w:ascii="仿宋_GB2312" w:hAnsi="仿宋_GB2312" w:eastAsia="仿宋_GB2312" w:cs="仿宋_GB2312"/>
          <w:spacing w:val="-3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pacing w:val="-3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单位：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  <w:u w:val="single"/>
        </w:rPr>
        <w:t xml:space="preserve">                      (加盖公章)</w:t>
      </w:r>
    </w:p>
    <w:p w14:paraId="0BB2102A">
      <w:pPr>
        <w:pStyle w:val="14"/>
        <w:spacing w:before="142"/>
        <w:ind w:right="91" w:firstLine="2740" w:firstLineChars="1000"/>
        <w:jc w:val="left"/>
        <w:rPr>
          <w:rFonts w:hint="eastAsia" w:ascii="仿宋_GB2312" w:hAnsi="仿宋_GB2312" w:eastAsia="仿宋_GB2312" w:cs="仿宋_GB2312"/>
          <w:spacing w:val="-3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期：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  <w:u w:val="single"/>
        </w:rPr>
        <w:t xml:space="preserve">     年     月    日</w:t>
      </w:r>
    </w:p>
    <w:p w14:paraId="498095BC">
      <w:pPr>
        <w:snapToGrid w:val="0"/>
        <w:ind w:firstLineChars="200"/>
        <w:textAlignment w:val="baseline"/>
        <w:rPr>
          <w:rFonts w:hint="eastAsia" w:ascii="方正仿宋_GBK" w:hAnsi="方正仿宋_GBK" w:eastAsia="仿宋_GB2312" w:cs="方正仿宋_GBK"/>
          <w:bCs/>
          <w:spacing w:val="-8"/>
          <w:sz w:val="32"/>
          <w:szCs w:val="32"/>
        </w:rPr>
      </w:pPr>
    </w:p>
    <w:p w14:paraId="0D36B16C">
      <w:pPr>
        <w:rPr>
          <w:rFonts w:hint="eastAsia" w:asciiTheme="minorEastAsia" w:hAnsiTheme="minorEastAsia" w:cstheme="minorEastAsia"/>
          <w:b/>
          <w:color w:val="000000"/>
          <w:kern w:val="0"/>
          <w:sz w:val="24"/>
        </w:rPr>
      </w:pPr>
      <w:bookmarkStart w:id="2" w:name="_Toc489145767"/>
      <w:bookmarkStart w:id="3" w:name="_Toc489197871"/>
      <w:bookmarkStart w:id="4" w:name="_Toc481694860"/>
      <w:bookmarkStart w:id="5" w:name="_Toc213141108"/>
      <w:bookmarkStart w:id="6" w:name="_Toc488633632"/>
      <w:bookmarkStart w:id="7" w:name="_Toc528186510"/>
      <w:r>
        <w:rPr>
          <w:rFonts w:hint="eastAsia" w:asciiTheme="minorEastAsia" w:hAnsiTheme="minorEastAsia" w:cstheme="minorEastAsia"/>
          <w:b/>
          <w:color w:val="000000"/>
          <w:kern w:val="0"/>
          <w:sz w:val="24"/>
        </w:rPr>
        <w:br w:type="page"/>
      </w:r>
    </w:p>
    <w:p w14:paraId="52C3F2B6">
      <w:pPr>
        <w:jc w:val="center"/>
        <w:outlineLvl w:val="1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  <w:t>报价人基本情况表</w:t>
      </w:r>
    </w:p>
    <w:tbl>
      <w:tblPr>
        <w:tblStyle w:val="9"/>
        <w:tblW w:w="90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1"/>
        <w:gridCol w:w="898"/>
        <w:gridCol w:w="2314"/>
        <w:gridCol w:w="1286"/>
        <w:gridCol w:w="2344"/>
      </w:tblGrid>
      <w:tr w14:paraId="52594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191" w:type="dxa"/>
          </w:tcPr>
          <w:p w14:paraId="1E8FCFA1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496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报价人名称</w:t>
            </w:r>
          </w:p>
        </w:tc>
        <w:tc>
          <w:tcPr>
            <w:tcW w:w="6842" w:type="dxa"/>
            <w:gridSpan w:val="4"/>
          </w:tcPr>
          <w:p w14:paraId="60580474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0941FB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2191" w:type="dxa"/>
          </w:tcPr>
          <w:p w14:paraId="04A658AE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602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注册地址</w:t>
            </w:r>
          </w:p>
        </w:tc>
        <w:tc>
          <w:tcPr>
            <w:tcW w:w="3212" w:type="dxa"/>
            <w:gridSpan w:val="2"/>
          </w:tcPr>
          <w:p w14:paraId="7B202F97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86" w:type="dxa"/>
          </w:tcPr>
          <w:p w14:paraId="413D4A51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222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邮政编码</w:t>
            </w:r>
          </w:p>
        </w:tc>
        <w:tc>
          <w:tcPr>
            <w:tcW w:w="2344" w:type="dxa"/>
          </w:tcPr>
          <w:p w14:paraId="6A88E676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3500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2191" w:type="dxa"/>
            <w:vAlign w:val="center"/>
          </w:tcPr>
          <w:p w14:paraId="7334C822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联系方式</w:t>
            </w:r>
          </w:p>
        </w:tc>
        <w:tc>
          <w:tcPr>
            <w:tcW w:w="898" w:type="dxa"/>
          </w:tcPr>
          <w:p w14:paraId="0F35263A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联系人</w:t>
            </w:r>
          </w:p>
        </w:tc>
        <w:tc>
          <w:tcPr>
            <w:tcW w:w="2314" w:type="dxa"/>
          </w:tcPr>
          <w:p w14:paraId="730E7186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86" w:type="dxa"/>
          </w:tcPr>
          <w:p w14:paraId="2EDC4B61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电话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/>
              </w:rPr>
              <w:t>/传真</w:t>
            </w:r>
          </w:p>
        </w:tc>
        <w:tc>
          <w:tcPr>
            <w:tcW w:w="2344" w:type="dxa"/>
          </w:tcPr>
          <w:p w14:paraId="0D3C6BEE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6F46F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2191" w:type="dxa"/>
          </w:tcPr>
          <w:p w14:paraId="4C0F05A2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496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法定代表人</w:t>
            </w:r>
          </w:p>
        </w:tc>
        <w:tc>
          <w:tcPr>
            <w:tcW w:w="898" w:type="dxa"/>
          </w:tcPr>
          <w:p w14:paraId="49DD8E1A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2314" w:type="dxa"/>
          </w:tcPr>
          <w:p w14:paraId="243958D7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223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86" w:type="dxa"/>
          </w:tcPr>
          <w:p w14:paraId="0A0B5171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345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电话</w:t>
            </w:r>
          </w:p>
        </w:tc>
        <w:tc>
          <w:tcPr>
            <w:tcW w:w="2344" w:type="dxa"/>
          </w:tcPr>
          <w:p w14:paraId="58311428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6D0302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191" w:type="dxa"/>
          </w:tcPr>
          <w:p w14:paraId="135BC167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496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技术负责人</w:t>
            </w:r>
          </w:p>
        </w:tc>
        <w:tc>
          <w:tcPr>
            <w:tcW w:w="898" w:type="dxa"/>
          </w:tcPr>
          <w:p w14:paraId="494F6551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2314" w:type="dxa"/>
          </w:tcPr>
          <w:p w14:paraId="2F99D55B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223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86" w:type="dxa"/>
          </w:tcPr>
          <w:p w14:paraId="79264D9A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345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电话</w:t>
            </w:r>
          </w:p>
        </w:tc>
        <w:tc>
          <w:tcPr>
            <w:tcW w:w="2344" w:type="dxa"/>
          </w:tcPr>
          <w:p w14:paraId="19032CF3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13968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2191" w:type="dxa"/>
          </w:tcPr>
          <w:p w14:paraId="65FB1635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81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企业资质证书</w:t>
            </w:r>
          </w:p>
          <w:p w14:paraId="401DD39C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81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（如有）</w:t>
            </w:r>
          </w:p>
        </w:tc>
        <w:tc>
          <w:tcPr>
            <w:tcW w:w="6842" w:type="dxa"/>
            <w:gridSpan w:val="4"/>
          </w:tcPr>
          <w:p w14:paraId="2EA8B046">
            <w:pPr>
              <w:pStyle w:val="14"/>
              <w:keepNext w:val="0"/>
              <w:keepLines w:val="0"/>
              <w:pageBreakBefore w:val="0"/>
              <w:widowControl w:val="0"/>
              <w:tabs>
                <w:tab w:val="left" w:pos="2848"/>
                <w:tab w:val="left" w:pos="410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13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83F219E">
            <w:pPr>
              <w:pStyle w:val="14"/>
              <w:keepNext w:val="0"/>
              <w:keepLines w:val="0"/>
              <w:pageBreakBefore w:val="0"/>
              <w:widowControl w:val="0"/>
              <w:tabs>
                <w:tab w:val="left" w:pos="2848"/>
                <w:tab w:val="left" w:pos="410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13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类型：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级：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</w:rPr>
              <w:t>号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：</w:t>
            </w:r>
          </w:p>
        </w:tc>
      </w:tr>
      <w:tr w14:paraId="6A725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2191" w:type="dxa"/>
          </w:tcPr>
          <w:p w14:paraId="67818AB6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8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质量管理体系证书</w:t>
            </w:r>
          </w:p>
          <w:p w14:paraId="6C312F32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0"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（如有）</w:t>
            </w:r>
          </w:p>
        </w:tc>
        <w:tc>
          <w:tcPr>
            <w:tcW w:w="6842" w:type="dxa"/>
            <w:gridSpan w:val="4"/>
          </w:tcPr>
          <w:p w14:paraId="0A0F160F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"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6102CA7">
            <w:pPr>
              <w:pStyle w:val="14"/>
              <w:keepNext w:val="0"/>
              <w:keepLines w:val="0"/>
              <w:pageBreakBefore w:val="0"/>
              <w:widowControl w:val="0"/>
              <w:tabs>
                <w:tab w:val="left" w:pos="2848"/>
                <w:tab w:val="left" w:pos="410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6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类型：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级：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</w:rPr>
              <w:t>号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：</w:t>
            </w:r>
          </w:p>
        </w:tc>
      </w:tr>
      <w:tr w14:paraId="4D0B4C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2191" w:type="dxa"/>
          </w:tcPr>
          <w:p w14:paraId="0875B12A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496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营业执照号</w:t>
            </w:r>
          </w:p>
        </w:tc>
        <w:tc>
          <w:tcPr>
            <w:tcW w:w="3212" w:type="dxa"/>
            <w:gridSpan w:val="2"/>
          </w:tcPr>
          <w:p w14:paraId="0CCA1F68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630" w:type="dxa"/>
            <w:gridSpan w:val="2"/>
          </w:tcPr>
          <w:p w14:paraId="7338F5B3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182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员工总人数：</w:t>
            </w:r>
          </w:p>
        </w:tc>
      </w:tr>
      <w:tr w14:paraId="50A6CE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191" w:type="dxa"/>
          </w:tcPr>
          <w:p w14:paraId="296A5FBC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注册资本</w:t>
            </w:r>
          </w:p>
        </w:tc>
        <w:tc>
          <w:tcPr>
            <w:tcW w:w="6842" w:type="dxa"/>
            <w:gridSpan w:val="4"/>
          </w:tcPr>
          <w:p w14:paraId="2F9CEB04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46BD7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2191" w:type="dxa"/>
          </w:tcPr>
          <w:p w14:paraId="603BF877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602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成立日期</w:t>
            </w:r>
          </w:p>
        </w:tc>
        <w:tc>
          <w:tcPr>
            <w:tcW w:w="6842" w:type="dxa"/>
            <w:gridSpan w:val="4"/>
          </w:tcPr>
          <w:p w14:paraId="69DFA461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7A675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2191" w:type="dxa"/>
          </w:tcPr>
          <w:p w14:paraId="3C9E6E09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82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基本账户开户银行</w:t>
            </w:r>
          </w:p>
        </w:tc>
        <w:tc>
          <w:tcPr>
            <w:tcW w:w="6842" w:type="dxa"/>
            <w:gridSpan w:val="4"/>
          </w:tcPr>
          <w:p w14:paraId="449A3E46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84C6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191" w:type="dxa"/>
          </w:tcPr>
          <w:p w14:paraId="3C7F13E4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82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基本账户银行账号</w:t>
            </w:r>
          </w:p>
        </w:tc>
        <w:tc>
          <w:tcPr>
            <w:tcW w:w="6842" w:type="dxa"/>
            <w:gridSpan w:val="4"/>
          </w:tcPr>
          <w:p w14:paraId="64836ED1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719ECE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jc w:val="center"/>
        </w:trPr>
        <w:tc>
          <w:tcPr>
            <w:tcW w:w="2191" w:type="dxa"/>
            <w:vAlign w:val="center"/>
          </w:tcPr>
          <w:p w14:paraId="75975D76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经营范围</w:t>
            </w:r>
          </w:p>
        </w:tc>
        <w:tc>
          <w:tcPr>
            <w:tcW w:w="6842" w:type="dxa"/>
            <w:gridSpan w:val="4"/>
          </w:tcPr>
          <w:p w14:paraId="1A910FFC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7539A1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  <w:jc w:val="center"/>
        </w:trPr>
        <w:tc>
          <w:tcPr>
            <w:tcW w:w="2191" w:type="dxa"/>
          </w:tcPr>
          <w:p w14:paraId="6A19E7ED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108" w:right="91" w:hanging="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</w:rPr>
              <w:t>报价人关联企业情</w:t>
            </w:r>
            <w:r>
              <w:rPr>
                <w:rFonts w:hint="eastAsia" w:asciiTheme="minorEastAsia" w:hAnsiTheme="minorEastAsia" w:eastAsiaTheme="minorEastAsia" w:cstheme="minorEastAsia"/>
                <w:spacing w:val="-60"/>
                <w:sz w:val="24"/>
              </w:rPr>
              <w:t>况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4"/>
              </w:rPr>
              <w:t>包括但不限于与报价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</w:rPr>
              <w:t>人法定代表人为同一人或者存在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4"/>
              </w:rPr>
              <w:t>控股、管理关系的不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同单位）</w:t>
            </w:r>
          </w:p>
        </w:tc>
        <w:tc>
          <w:tcPr>
            <w:tcW w:w="6842" w:type="dxa"/>
            <w:gridSpan w:val="4"/>
          </w:tcPr>
          <w:p w14:paraId="5AD9D473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2C671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191" w:type="dxa"/>
          </w:tcPr>
          <w:p w14:paraId="5CC1D97E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360" w:lineRule="exact"/>
              <w:ind w:left="583" w:right="56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备注</w:t>
            </w:r>
          </w:p>
        </w:tc>
        <w:tc>
          <w:tcPr>
            <w:tcW w:w="6842" w:type="dxa"/>
            <w:gridSpan w:val="4"/>
          </w:tcPr>
          <w:p w14:paraId="629770CA"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</w:tbl>
    <w:p w14:paraId="0985A739">
      <w:pPr>
        <w:autoSpaceDE w:val="0"/>
        <w:autoSpaceDN w:val="0"/>
        <w:adjustRightInd w:val="0"/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color w:val="000000"/>
          <w:kern w:val="0"/>
          <w:sz w:val="24"/>
        </w:rPr>
        <w:t>注：表格不够可另附页。</w:t>
      </w:r>
      <w:bookmarkEnd w:id="2"/>
      <w:bookmarkEnd w:id="3"/>
      <w:bookmarkEnd w:id="4"/>
      <w:bookmarkEnd w:id="5"/>
      <w:bookmarkEnd w:id="6"/>
      <w:bookmarkEnd w:id="7"/>
    </w:p>
    <w:p w14:paraId="34DFEDD5">
      <w:pPr>
        <w:ind w:firstLine="4800" w:firstLineChars="20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报价人(加盖公章)：</w:t>
      </w:r>
    </w:p>
    <w:p w14:paraId="397CE5E7">
      <w:pPr>
        <w:ind w:firstLine="4800" w:firstLineChars="20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日期：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sz w:val="24"/>
        </w:rPr>
        <w:t>年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4"/>
        </w:rPr>
        <w:t>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4"/>
        </w:rPr>
        <w:t>日</w:t>
      </w:r>
    </w:p>
    <w:sectPr>
      <w:footerReference r:id="rId3" w:type="default"/>
      <w:pgSz w:w="11906" w:h="16838"/>
      <w:pgMar w:top="1383" w:right="1689" w:bottom="138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EC22BE-D783-4F34-B304-635B15EC47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DCB79FE-A7CC-4185-BF5B-20B28FB7034C}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  <w:embedRegular r:id="rId3" w:fontKey="{71E39B07-1063-49D1-820A-D3FA22CDD3C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13306DC-079A-48F8-AF5C-AE252543CD2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2047244-5846-4C54-983B-4E3D0CAF9D54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DD78F810-9C94-4A6E-9E38-1559F31921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2837ED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B2E605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B2E605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NjY2ZlOGNmOThkNWU5MTZmODA3NjBkZTA5YWU0ZTUifQ=="/>
  </w:docVars>
  <w:rsids>
    <w:rsidRoot w:val="2CE17D1B"/>
    <w:rsid w:val="00001CBB"/>
    <w:rsid w:val="00065616"/>
    <w:rsid w:val="00073708"/>
    <w:rsid w:val="0008670D"/>
    <w:rsid w:val="00090AFA"/>
    <w:rsid w:val="00096687"/>
    <w:rsid w:val="000C32F4"/>
    <w:rsid w:val="000D13E9"/>
    <w:rsid w:val="000D2755"/>
    <w:rsid w:val="000D445D"/>
    <w:rsid w:val="000D5B89"/>
    <w:rsid w:val="000E17BB"/>
    <w:rsid w:val="00105674"/>
    <w:rsid w:val="00110482"/>
    <w:rsid w:val="00116488"/>
    <w:rsid w:val="00117428"/>
    <w:rsid w:val="00123184"/>
    <w:rsid w:val="001249F6"/>
    <w:rsid w:val="00150045"/>
    <w:rsid w:val="00156833"/>
    <w:rsid w:val="00163A7F"/>
    <w:rsid w:val="00171F6C"/>
    <w:rsid w:val="001B7351"/>
    <w:rsid w:val="001C0889"/>
    <w:rsid w:val="001C60FB"/>
    <w:rsid w:val="001F34BD"/>
    <w:rsid w:val="001F3A07"/>
    <w:rsid w:val="001F59FE"/>
    <w:rsid w:val="001F7D8C"/>
    <w:rsid w:val="00212236"/>
    <w:rsid w:val="00212EFD"/>
    <w:rsid w:val="00214959"/>
    <w:rsid w:val="00261372"/>
    <w:rsid w:val="002627E0"/>
    <w:rsid w:val="00286C94"/>
    <w:rsid w:val="002B3BE4"/>
    <w:rsid w:val="002C65F7"/>
    <w:rsid w:val="002E0FA7"/>
    <w:rsid w:val="002E3098"/>
    <w:rsid w:val="002F267E"/>
    <w:rsid w:val="002F654A"/>
    <w:rsid w:val="003022DD"/>
    <w:rsid w:val="003200D9"/>
    <w:rsid w:val="00336165"/>
    <w:rsid w:val="00364AA1"/>
    <w:rsid w:val="003816C9"/>
    <w:rsid w:val="003A33F8"/>
    <w:rsid w:val="003A3FCC"/>
    <w:rsid w:val="003A6112"/>
    <w:rsid w:val="003B63DD"/>
    <w:rsid w:val="003C2683"/>
    <w:rsid w:val="003E198B"/>
    <w:rsid w:val="003E4442"/>
    <w:rsid w:val="003E44F1"/>
    <w:rsid w:val="003E6FAB"/>
    <w:rsid w:val="00417EE9"/>
    <w:rsid w:val="004435A8"/>
    <w:rsid w:val="004459DA"/>
    <w:rsid w:val="00463A1C"/>
    <w:rsid w:val="0048130C"/>
    <w:rsid w:val="004C6C8F"/>
    <w:rsid w:val="004D70A5"/>
    <w:rsid w:val="005027E3"/>
    <w:rsid w:val="00510A67"/>
    <w:rsid w:val="00532B55"/>
    <w:rsid w:val="00553653"/>
    <w:rsid w:val="00564A98"/>
    <w:rsid w:val="005654F3"/>
    <w:rsid w:val="0057124E"/>
    <w:rsid w:val="005759C6"/>
    <w:rsid w:val="005774D1"/>
    <w:rsid w:val="00586069"/>
    <w:rsid w:val="005E5148"/>
    <w:rsid w:val="0062477C"/>
    <w:rsid w:val="00626767"/>
    <w:rsid w:val="00644755"/>
    <w:rsid w:val="0064599F"/>
    <w:rsid w:val="00671058"/>
    <w:rsid w:val="006864F9"/>
    <w:rsid w:val="006958F2"/>
    <w:rsid w:val="006B32A5"/>
    <w:rsid w:val="006D16DF"/>
    <w:rsid w:val="006E300B"/>
    <w:rsid w:val="006E5BA6"/>
    <w:rsid w:val="0075042D"/>
    <w:rsid w:val="007538CB"/>
    <w:rsid w:val="0077464F"/>
    <w:rsid w:val="00776027"/>
    <w:rsid w:val="0078020A"/>
    <w:rsid w:val="0079115F"/>
    <w:rsid w:val="007A285C"/>
    <w:rsid w:val="007B7705"/>
    <w:rsid w:val="007C5972"/>
    <w:rsid w:val="007C71A5"/>
    <w:rsid w:val="007D1759"/>
    <w:rsid w:val="007E4525"/>
    <w:rsid w:val="007E6743"/>
    <w:rsid w:val="007F1A8F"/>
    <w:rsid w:val="008001B4"/>
    <w:rsid w:val="00804230"/>
    <w:rsid w:val="00845334"/>
    <w:rsid w:val="00856240"/>
    <w:rsid w:val="00866D1C"/>
    <w:rsid w:val="00873491"/>
    <w:rsid w:val="008838A8"/>
    <w:rsid w:val="0088785B"/>
    <w:rsid w:val="008969CE"/>
    <w:rsid w:val="008B4E8F"/>
    <w:rsid w:val="008C152F"/>
    <w:rsid w:val="008E2653"/>
    <w:rsid w:val="008F090E"/>
    <w:rsid w:val="008F63DE"/>
    <w:rsid w:val="009029DE"/>
    <w:rsid w:val="00933B99"/>
    <w:rsid w:val="00983BC8"/>
    <w:rsid w:val="009C7544"/>
    <w:rsid w:val="009D72A8"/>
    <w:rsid w:val="009E24A9"/>
    <w:rsid w:val="00A05F22"/>
    <w:rsid w:val="00A12226"/>
    <w:rsid w:val="00A13F06"/>
    <w:rsid w:val="00A164A3"/>
    <w:rsid w:val="00A21249"/>
    <w:rsid w:val="00A21A33"/>
    <w:rsid w:val="00A60831"/>
    <w:rsid w:val="00A62ADF"/>
    <w:rsid w:val="00AC1FD0"/>
    <w:rsid w:val="00AC54EF"/>
    <w:rsid w:val="00AE4B58"/>
    <w:rsid w:val="00AF632B"/>
    <w:rsid w:val="00AF73F5"/>
    <w:rsid w:val="00B14978"/>
    <w:rsid w:val="00B279C5"/>
    <w:rsid w:val="00B55F57"/>
    <w:rsid w:val="00B62666"/>
    <w:rsid w:val="00B96790"/>
    <w:rsid w:val="00BA049B"/>
    <w:rsid w:val="00BA0C6B"/>
    <w:rsid w:val="00BA3897"/>
    <w:rsid w:val="00BB03B2"/>
    <w:rsid w:val="00BB7DC7"/>
    <w:rsid w:val="00C434B7"/>
    <w:rsid w:val="00C5308D"/>
    <w:rsid w:val="00C76395"/>
    <w:rsid w:val="00CB4AB0"/>
    <w:rsid w:val="00CB79D4"/>
    <w:rsid w:val="00CF631A"/>
    <w:rsid w:val="00D317C6"/>
    <w:rsid w:val="00D51B44"/>
    <w:rsid w:val="00D57462"/>
    <w:rsid w:val="00D61ECA"/>
    <w:rsid w:val="00DA4705"/>
    <w:rsid w:val="00DA4F0A"/>
    <w:rsid w:val="00DC50A6"/>
    <w:rsid w:val="00DF68C4"/>
    <w:rsid w:val="00E01CFA"/>
    <w:rsid w:val="00E30F8E"/>
    <w:rsid w:val="00E37AFA"/>
    <w:rsid w:val="00E47EB3"/>
    <w:rsid w:val="00E5028F"/>
    <w:rsid w:val="00E517C8"/>
    <w:rsid w:val="00E605E6"/>
    <w:rsid w:val="00E63A71"/>
    <w:rsid w:val="00E73043"/>
    <w:rsid w:val="00EC03F3"/>
    <w:rsid w:val="00EC7425"/>
    <w:rsid w:val="00ED584C"/>
    <w:rsid w:val="00EE0EBE"/>
    <w:rsid w:val="00EE2590"/>
    <w:rsid w:val="00EE2F0A"/>
    <w:rsid w:val="00EF7CE0"/>
    <w:rsid w:val="00F014CD"/>
    <w:rsid w:val="00F248B0"/>
    <w:rsid w:val="00F25E54"/>
    <w:rsid w:val="00F35226"/>
    <w:rsid w:val="00F4114C"/>
    <w:rsid w:val="00F65893"/>
    <w:rsid w:val="00F83EDE"/>
    <w:rsid w:val="00F963CD"/>
    <w:rsid w:val="00F97849"/>
    <w:rsid w:val="00FE2663"/>
    <w:rsid w:val="00FE6B45"/>
    <w:rsid w:val="00FF0E52"/>
    <w:rsid w:val="0CC86114"/>
    <w:rsid w:val="0FF21A79"/>
    <w:rsid w:val="17921A60"/>
    <w:rsid w:val="18F90269"/>
    <w:rsid w:val="19B37FC7"/>
    <w:rsid w:val="23D62CD8"/>
    <w:rsid w:val="2CE17D1B"/>
    <w:rsid w:val="2E0103F1"/>
    <w:rsid w:val="2FA823C8"/>
    <w:rsid w:val="2FACF9A3"/>
    <w:rsid w:val="38682CE9"/>
    <w:rsid w:val="3FB31FB4"/>
    <w:rsid w:val="4EBA5C42"/>
    <w:rsid w:val="57BC20F1"/>
    <w:rsid w:val="5B7910C3"/>
    <w:rsid w:val="6CB95005"/>
    <w:rsid w:val="6CF90B08"/>
    <w:rsid w:val="6E5FA311"/>
    <w:rsid w:val="6E6A2D35"/>
    <w:rsid w:val="6FFE6B4D"/>
    <w:rsid w:val="70F83CE8"/>
    <w:rsid w:val="73FF5F68"/>
    <w:rsid w:val="76557BB9"/>
    <w:rsid w:val="77BF68C8"/>
    <w:rsid w:val="77FEEDB0"/>
    <w:rsid w:val="77FF6252"/>
    <w:rsid w:val="7A7F75C8"/>
    <w:rsid w:val="7D28415D"/>
    <w:rsid w:val="7DCF119A"/>
    <w:rsid w:val="7EDC7A1C"/>
    <w:rsid w:val="7F7E7F81"/>
    <w:rsid w:val="7FFA9194"/>
    <w:rsid w:val="7FFBEECF"/>
    <w:rsid w:val="9DEDEECB"/>
    <w:rsid w:val="A5EA3415"/>
    <w:rsid w:val="B7EF8085"/>
    <w:rsid w:val="BFF613AF"/>
    <w:rsid w:val="C7FF85E5"/>
    <w:rsid w:val="DB7ECED9"/>
    <w:rsid w:val="DCBFB23B"/>
    <w:rsid w:val="DFCD3C4B"/>
    <w:rsid w:val="E4BF8EE8"/>
    <w:rsid w:val="E7FBDE83"/>
    <w:rsid w:val="FBF7E8B7"/>
    <w:rsid w:val="FBFFBF47"/>
    <w:rsid w:val="FC7DB0D6"/>
    <w:rsid w:val="FE7CC980"/>
    <w:rsid w:val="FEBFA8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5"/>
    <w:basedOn w:val="1"/>
    <w:next w:val="1"/>
    <w:qFormat/>
    <w:uiPriority w:val="1"/>
    <w:pPr>
      <w:spacing w:before="66"/>
      <w:ind w:right="344"/>
      <w:jc w:val="center"/>
      <w:outlineLvl w:val="4"/>
    </w:pPr>
    <w:rPr>
      <w:rFonts w:ascii="宋体" w:hAnsi="宋体" w:eastAsia="宋体" w:cs="宋体"/>
      <w:sz w:val="24"/>
      <w:lang w:val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tabs>
        <w:tab w:val="right" w:leader="dot" w:pos="8296"/>
      </w:tabs>
      <w:snapToGrid w:val="0"/>
      <w:ind w:firstLine="640"/>
    </w:pPr>
    <w:rPr>
      <w:rFonts w:ascii="Arial Unicode MS" w:hAnsi="Arial Unicode MS" w:eastAsia="微软雅黑" w:cs="Calibri"/>
      <w:iCs/>
    </w:rPr>
  </w:style>
  <w:style w:type="paragraph" w:styleId="5">
    <w:name w:val="Body Text Indent 2"/>
    <w:basedOn w:val="1"/>
    <w:qFormat/>
    <w:uiPriority w:val="0"/>
    <w:pPr>
      <w:ind w:firstLine="1040" w:firstLineChars="200"/>
      <w:jc w:val="center"/>
    </w:pPr>
    <w:rPr>
      <w:rFonts w:ascii="黑体" w:eastAsia="黑体"/>
      <w:sz w:val="5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paragraph" w:customStyle="1" w:styleId="13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标题 1 字符"/>
    <w:basedOn w:val="11"/>
    <w:link w:val="3"/>
    <w:qFormat/>
    <w:uiPriority w:val="0"/>
    <w:rPr>
      <w:b/>
      <w:bCs/>
      <w:kern w:val="44"/>
      <w:sz w:val="44"/>
      <w:szCs w:val="44"/>
    </w:rPr>
  </w:style>
  <w:style w:type="paragraph" w:customStyle="1" w:styleId="17">
    <w:name w:val="Body Text Indent1"/>
    <w:basedOn w:val="1"/>
    <w:qFormat/>
    <w:uiPriority w:val="0"/>
    <w:pPr>
      <w:spacing w:line="460" w:lineRule="exact"/>
      <w:ind w:firstLine="510"/>
    </w:pPr>
  </w:style>
  <w:style w:type="paragraph" w:customStyle="1" w:styleId="1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2818</Words>
  <Characters>3044</Characters>
  <Lines>14</Lines>
  <Paragraphs>4</Paragraphs>
  <TotalTime>9</TotalTime>
  <ScaleCrop>false</ScaleCrop>
  <LinksUpToDate>false</LinksUpToDate>
  <CharactersWithSpaces>3284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2025-12-18T15:34:00Z</dcterms:created>
  <dc:creator>田玲</dc:creator>
  <cp:lastModifiedBy>潘杰</cp:lastModifiedBy>
  <cp:lastPrinted>2025-12-18T16:28:00Z</cp:lastPrinted>
  <dcterms:modified xsi:type="dcterms:W3CDTF">2025-12-18T08:59:41Z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74035327276C459D9E079B4D998C51E8_13</vt:lpwstr>
  </property>
  <property fmtid="{D5CDD505-2E9C-101B-9397-08002B2CF9AE}" pid="4" name="KSOTemplateDocerSaveRecord">
    <vt:lpwstr>eyJoZGlkIjoiZWZjYjNjY2Q0ZDVhZjljMTc3ZjFmMzBjOTFkNWVjYjIiLCJ1c2VySWQiOiIxNjkxMjc5MTY1In0=</vt:lpwstr>
  </property>
</Properties>
</file>